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aramond" w:cs="Garamond" w:eastAsia="Garamond" w:hAnsi="Garamond"/>
          <w:b w:val="1"/>
          <w:highlight w:val="yellow"/>
        </w:rPr>
      </w:pPr>
      <w:r w:rsidDel="00000000" w:rsidR="00000000" w:rsidRPr="00000000">
        <w:rPr>
          <w:rFonts w:ascii="Garamond" w:cs="Garamond" w:eastAsia="Garamond" w:hAnsi="Garamond"/>
          <w:b w:val="1"/>
          <w:highlight w:val="yellow"/>
          <w:rtl w:val="0"/>
        </w:rPr>
        <w:t xml:space="preserve">PLEASE ADD YOUR LETTERHEAD AND SEND EMAIL TO</w:t>
      </w:r>
      <w:r w:rsidDel="00000000" w:rsidR="00000000" w:rsidRPr="00000000">
        <w:rPr>
          <w:highlight w:val="yellow"/>
          <w:rtl w:val="0"/>
        </w:rPr>
        <w:t xml:space="preserve"> </w:t>
      </w:r>
      <w:hyperlink r:id="rId7">
        <w:r w:rsidDel="00000000" w:rsidR="00000000" w:rsidRPr="00000000">
          <w:rPr>
            <w:rFonts w:ascii="Garamond" w:cs="Garamond" w:eastAsia="Garamond" w:hAnsi="Garamond"/>
            <w:b w:val="1"/>
            <w:color w:val="0000ff"/>
            <w:highlight w:val="yellow"/>
            <w:u w:val="single"/>
            <w:rtl w:val="0"/>
          </w:rPr>
          <w:t xml:space="preserve">Enrique.Govea@asm.ca.gov</w:t>
        </w:r>
      </w:hyperlink>
      <w:r w:rsidDel="00000000" w:rsidR="00000000" w:rsidRPr="00000000">
        <w:rPr>
          <w:rFonts w:ascii="Garamond" w:cs="Garamond" w:eastAsia="Garamond" w:hAnsi="Garamond"/>
          <w:b w:val="1"/>
          <w:highlight w:val="yellow"/>
          <w:rtl w:val="0"/>
        </w:rPr>
        <w:t xml:space="preserve"> and SUBMIT TO </w:t>
      </w:r>
      <w:hyperlink r:id="rId8">
        <w:r w:rsidDel="00000000" w:rsidR="00000000" w:rsidRPr="00000000">
          <w:rPr>
            <w:rFonts w:ascii="Garamond" w:cs="Garamond" w:eastAsia="Garamond" w:hAnsi="Garamond"/>
            <w:color w:val="0000ff"/>
            <w:highlight w:val="yellow"/>
            <w:u w:val="single"/>
            <w:rtl w:val="0"/>
          </w:rPr>
          <w:t xml:space="preserve">https://calegislation.lc.ca.gov/Advocates/</w:t>
        </w:r>
      </w:hyperlink>
      <w:r w:rsidDel="00000000" w:rsidR="00000000" w:rsidRPr="00000000">
        <w:rPr>
          <w:rtl w:val="0"/>
        </w:rPr>
      </w:r>
    </w:p>
    <w:p w:rsidR="00000000" w:rsidDel="00000000" w:rsidP="00000000" w:rsidRDefault="00000000" w:rsidRPr="00000000" w14:paraId="00000002">
      <w:pPr>
        <w:spacing w:line="240" w:lineRule="auto"/>
        <w:rPr>
          <w:rFonts w:ascii="Garamond" w:cs="Garamond" w:eastAsia="Garamond" w:hAnsi="Garamond"/>
          <w:highlight w:val="yellow"/>
        </w:rPr>
      </w:pPr>
      <w:r w:rsidDel="00000000" w:rsidR="00000000" w:rsidRPr="00000000">
        <w:rPr>
          <w:rtl w:val="0"/>
        </w:rPr>
      </w:r>
    </w:p>
    <w:p w:rsidR="00000000" w:rsidDel="00000000" w:rsidP="00000000" w:rsidRDefault="00000000" w:rsidRPr="00000000" w14:paraId="00000003">
      <w:pPr>
        <w:spacing w:line="240" w:lineRule="auto"/>
        <w:jc w:val="both"/>
        <w:rPr>
          <w:rFonts w:ascii="Garamond" w:cs="Garamond" w:eastAsia="Garamond" w:hAnsi="Garamond"/>
        </w:rPr>
      </w:pPr>
      <w:r w:rsidDel="00000000" w:rsidR="00000000" w:rsidRPr="00000000">
        <w:rPr>
          <w:rFonts w:ascii="Garamond" w:cs="Garamond" w:eastAsia="Garamond" w:hAnsi="Garamond"/>
          <w:highlight w:val="yellow"/>
          <w:rtl w:val="0"/>
        </w:rPr>
        <w:t xml:space="preserve">DATE,</w:t>
      </w:r>
      <w:r w:rsidDel="00000000" w:rsidR="00000000" w:rsidRPr="00000000">
        <w:rPr>
          <w:rFonts w:ascii="Garamond" w:cs="Garamond" w:eastAsia="Garamond" w:hAnsi="Garamond"/>
          <w:rtl w:val="0"/>
        </w:rPr>
        <w:t xml:space="preserve"> 2025</w:t>
      </w:r>
    </w:p>
    <w:p w:rsidR="00000000" w:rsidDel="00000000" w:rsidP="00000000" w:rsidRDefault="00000000" w:rsidRPr="00000000" w14:paraId="00000004">
      <w:pPr>
        <w:shd w:fill="ffffff" w:val="clea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5">
      <w:pPr>
        <w:shd w:fill="ffffff" w:val="clea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The Honorable Josh Hoover</w:t>
      </w:r>
    </w:p>
    <w:p w:rsidR="00000000" w:rsidDel="00000000" w:rsidP="00000000" w:rsidRDefault="00000000" w:rsidRPr="00000000" w14:paraId="00000006">
      <w:pPr>
        <w:shd w:fill="ffffff" w:val="clea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California State Assembly </w:t>
      </w:r>
    </w:p>
    <w:p w:rsidR="00000000" w:rsidDel="00000000" w:rsidP="00000000" w:rsidRDefault="00000000" w:rsidRPr="00000000" w14:paraId="00000007">
      <w:pPr>
        <w:shd w:fill="ffffff" w:val="clea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1021 O Street, Suite 4540 </w:t>
      </w:r>
    </w:p>
    <w:p w:rsidR="00000000" w:rsidDel="00000000" w:rsidP="00000000" w:rsidRDefault="00000000" w:rsidRPr="00000000" w14:paraId="00000008">
      <w:pPr>
        <w:shd w:fill="ffffff" w:val="clea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Sacramento, CA 95814</w:t>
      </w:r>
    </w:p>
    <w:p w:rsidR="00000000" w:rsidDel="00000000" w:rsidP="00000000" w:rsidRDefault="00000000" w:rsidRPr="00000000" w14:paraId="00000009">
      <w:pPr>
        <w:shd w:fill="ffffff" w:val="clea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A">
      <w:pPr>
        <w:shd w:fill="ffffff" w:val="clea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B">
      <w:pPr>
        <w:shd w:fill="ffffff" w:val="clear"/>
        <w:spacing w:line="240" w:lineRule="auto"/>
        <w:jc w:val="both"/>
        <w:rPr>
          <w:rFonts w:ascii="Garamond" w:cs="Garamond" w:eastAsia="Garamond" w:hAnsi="Garamond"/>
          <w:b w:val="1"/>
        </w:rPr>
      </w:pPr>
      <w:r w:rsidDel="00000000" w:rsidR="00000000" w:rsidRPr="00000000">
        <w:rPr>
          <w:rFonts w:ascii="Garamond" w:cs="Garamond" w:eastAsia="Garamond" w:hAnsi="Garamond"/>
          <w:b w:val="1"/>
          <w:rtl w:val="0"/>
        </w:rPr>
        <w:t xml:space="preserve">RE: AB 1308 (HOOVER) RESIDENTIAL BUILDING PERMITS: INSPECTIONS – SUPPORT, AS AMENDED</w:t>
      </w:r>
    </w:p>
    <w:p w:rsidR="00000000" w:rsidDel="00000000" w:rsidP="00000000" w:rsidRDefault="00000000" w:rsidRPr="00000000" w14:paraId="0000000C">
      <w:pPr>
        <w:shd w:fill="ffffff" w:val="clea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D">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Dear Assemblymember Hoover,</w:t>
      </w:r>
    </w:p>
    <w:p w:rsidR="00000000" w:rsidDel="00000000" w:rsidP="00000000" w:rsidRDefault="00000000" w:rsidRPr="00000000" w14:paraId="0000000E">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 </w:t>
        <w:tab/>
      </w:r>
    </w:p>
    <w:p w:rsidR="00000000" w:rsidDel="00000000" w:rsidP="00000000" w:rsidRDefault="00000000" w:rsidRPr="00000000" w14:paraId="0000000F">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On behalf of </w:t>
      </w:r>
      <w:r w:rsidDel="00000000" w:rsidR="00000000" w:rsidRPr="00000000">
        <w:rPr>
          <w:rFonts w:ascii="Garamond" w:cs="Garamond" w:eastAsia="Garamond" w:hAnsi="Garamond"/>
          <w:highlight w:val="yellow"/>
          <w:rtl w:val="0"/>
        </w:rPr>
        <w:t xml:space="preserve">[YOUR ORGANIZATION]</w:t>
      </w:r>
      <w:r w:rsidDel="00000000" w:rsidR="00000000" w:rsidRPr="00000000">
        <w:rPr>
          <w:rFonts w:ascii="Garamond" w:cs="Garamond" w:eastAsia="Garamond" w:hAnsi="Garamond"/>
          <w:rtl w:val="0"/>
        </w:rPr>
        <w:t xml:space="preserve">, I write in support of Assembly Bill 1308 (Hoover), which will expedite the approval process for new homes by legally requiring a jurisdiction’s building department to perform final inspections for certain projects within ten (10) business days, once the builder notifies the city or county that construction is complete and ready for inspection. This will establish a statewide mandate that aims to provide applicants with greater predictability and timeliness during the final phase of residential construction permitting.</w:t>
      </w:r>
    </w:p>
    <w:p w:rsidR="00000000" w:rsidDel="00000000" w:rsidP="00000000" w:rsidRDefault="00000000" w:rsidRPr="00000000" w14:paraId="00000010">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1">
      <w:pPr>
        <w:spacing w:line="240" w:lineRule="auto"/>
        <w:jc w:val="both"/>
        <w:rPr>
          <w:rFonts w:ascii="Garamond" w:cs="Garamond" w:eastAsia="Garamond" w:hAnsi="Garamond"/>
        </w:rPr>
      </w:pPr>
      <w:r w:rsidDel="00000000" w:rsidR="00000000" w:rsidRPr="00000000">
        <w:rPr>
          <w:rFonts w:ascii="Garamond" w:cs="Garamond" w:eastAsia="Garamond" w:hAnsi="Garamond"/>
          <w:highlight w:val="yellow"/>
          <w:rtl w:val="0"/>
        </w:rPr>
        <w:t xml:space="preserve">[OPTIONAL: INSERT BRIEF STATEMENT ABOUT WHY YOUR ORGANIZATION SUPPORTS AB 1308 AND/OR HOW IT WILL IMPACT YOUR MEMBERS. IF YOU DO NOT WANT TO INCLUDE A STATEMENT, PLEASE DELETE THIS PARAGRAPH.]</w:t>
      </w:r>
      <w:r w:rsidDel="00000000" w:rsidR="00000000" w:rsidRPr="00000000">
        <w:rPr>
          <w:rtl w:val="0"/>
        </w:rPr>
      </w:r>
    </w:p>
    <w:p w:rsidR="00000000" w:rsidDel="00000000" w:rsidP="00000000" w:rsidRDefault="00000000" w:rsidRPr="00000000" w14:paraId="00000012">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3">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California faces a severe housing crisis; marked by a shortage of homes to meet the needs of Californians at all income levels. Burdensome regulations and high costs contribute to this shortage. One often overlooked barrier to housing production is the delay in local government inspections of permitted housing developments. In California, these inspections occur after permitted work is completed and are required before a developer can receive a certificate of occupancy to lease or sell the home to future residents.</w:t>
      </w:r>
    </w:p>
    <w:p w:rsidR="00000000" w:rsidDel="00000000" w:rsidP="00000000" w:rsidRDefault="00000000" w:rsidRPr="00000000" w14:paraId="00000014">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5">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Local building departments are responsible for conducting inspections to ensure compliance with state building codes and local ordinances. However, these departments often experience fluctuating workloads and resource constraints, leading to inspection delays. Such delays can leave completed homes sitting vacant, preventing families from moving in. They also introduce uncertainty into the construction process, making it harder for developers to plan effectively. </w:t>
      </w:r>
    </w:p>
    <w:p w:rsidR="00000000" w:rsidDel="00000000" w:rsidP="00000000" w:rsidRDefault="00000000" w:rsidRPr="00000000" w14:paraId="00000016">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7">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AB 1308 will streamline the home building process by requiring local governments to complete final inspections within 10 days for 1-10 unit new residential buildings or additions, bringing new homes online faster.</w:t>
      </w:r>
    </w:p>
    <w:p w:rsidR="00000000" w:rsidDel="00000000" w:rsidP="00000000" w:rsidRDefault="00000000" w:rsidRPr="00000000" w14:paraId="00000018">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9">
      <w:pPr>
        <w:spacing w:line="240" w:lineRule="auto"/>
        <w:jc w:val="both"/>
        <w:rPr>
          <w:rFonts w:ascii="Garamond" w:cs="Garamond" w:eastAsia="Garamond" w:hAnsi="Garamond"/>
        </w:rPr>
      </w:pPr>
      <w:r w:rsidDel="00000000" w:rsidR="00000000" w:rsidRPr="00000000">
        <w:rPr>
          <w:rFonts w:ascii="Garamond" w:cs="Garamond" w:eastAsia="Garamond" w:hAnsi="Garamond"/>
          <w:rtl w:val="0"/>
        </w:rPr>
        <w:t xml:space="preserve">For these reasons, </w:t>
      </w:r>
      <w:r w:rsidDel="00000000" w:rsidR="00000000" w:rsidRPr="00000000">
        <w:rPr>
          <w:rFonts w:ascii="Garamond" w:cs="Garamond" w:eastAsia="Garamond" w:hAnsi="Garamond"/>
          <w:highlight w:val="yellow"/>
          <w:rtl w:val="0"/>
        </w:rPr>
        <w:t xml:space="preserve">[YOUR ORGANIZATION</w:t>
      </w:r>
      <w:r w:rsidDel="00000000" w:rsidR="00000000" w:rsidRPr="00000000">
        <w:rPr>
          <w:rFonts w:ascii="Garamond" w:cs="Garamond" w:eastAsia="Garamond" w:hAnsi="Garamond"/>
          <w:rtl w:val="0"/>
        </w:rPr>
        <w:t xml:space="preserve">] is proud to support AB 1308 (Hoover).</w:t>
      </w:r>
    </w:p>
    <w:p w:rsidR="00000000" w:rsidDel="00000000" w:rsidP="00000000" w:rsidRDefault="00000000" w:rsidRPr="00000000" w14:paraId="0000001A">
      <w:pPr>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1B">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Sincerely,</w:t>
      </w:r>
    </w:p>
    <w:p w:rsidR="00000000" w:rsidDel="00000000" w:rsidP="00000000" w:rsidRDefault="00000000" w:rsidRPr="00000000" w14:paraId="0000001C">
      <w:pPr>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1D">
      <w:pPr>
        <w:spacing w:line="240" w:lineRule="auto"/>
        <w:rPr>
          <w:rFonts w:ascii="Garamond" w:cs="Garamond" w:eastAsia="Garamond" w:hAnsi="Garamond"/>
        </w:rPr>
      </w:pPr>
      <w:r w:rsidDel="00000000" w:rsidR="00000000" w:rsidRPr="00000000">
        <w:rPr>
          <w:rFonts w:ascii="Garamond" w:cs="Garamond" w:eastAsia="Garamond" w:hAnsi="Garamond"/>
          <w:highlight w:val="yellow"/>
          <w:rtl w:val="0"/>
        </w:rPr>
        <w:t xml:space="preserve">[Signature]</w:t>
      </w:r>
      <w:r w:rsidDel="00000000" w:rsidR="00000000" w:rsidRPr="00000000">
        <w:rPr>
          <w:rtl w:val="0"/>
        </w:rPr>
      </w:r>
    </w:p>
    <w:p w:rsidR="00000000" w:rsidDel="00000000" w:rsidP="00000000" w:rsidRDefault="00000000" w:rsidRPr="00000000" w14:paraId="0000001E">
      <w:pPr>
        <w:spacing w:line="240" w:lineRule="auto"/>
        <w:rPr>
          <w:rFonts w:ascii="Garamond" w:cs="Garamond" w:eastAsia="Garamond" w:hAnsi="Garamond"/>
          <w:b w:val="1"/>
          <w:highlight w:val="yellow"/>
        </w:rPr>
      </w:pPr>
      <w:r w:rsidDel="00000000" w:rsidR="00000000" w:rsidRPr="00000000">
        <w:rPr>
          <w:rFonts w:ascii="Garamond" w:cs="Garamond" w:eastAsia="Garamond" w:hAnsi="Garamond"/>
          <w:b w:val="1"/>
          <w:highlight w:val="yellow"/>
          <w:rtl w:val="0"/>
        </w:rPr>
        <w:t xml:space="preserve">[Typed Name]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4E429C"/>
    <w:rPr>
      <w:color w:val="0000ff" w:themeColor="hyperlink"/>
      <w:u w:val="single"/>
    </w:rPr>
  </w:style>
  <w:style w:type="paragraph" w:styleId="NoSpacing">
    <w:name w:val="No Spacing"/>
    <w:uiPriority w:val="1"/>
    <w:qFormat w:val="1"/>
    <w:rsid w:val="004E429C"/>
    <w:pPr>
      <w:spacing w:line="240" w:lineRule="auto"/>
    </w:pPr>
    <w:rPr>
      <w:rFonts w:ascii="Calibri" w:cs="Times New Roman" w:eastAsia="Calibri" w:hAnsi="Calibri"/>
    </w:rPr>
  </w:style>
  <w:style w:type="paragraph" w:styleId="Header">
    <w:name w:val="header"/>
    <w:basedOn w:val="Normal"/>
    <w:link w:val="HeaderChar"/>
    <w:uiPriority w:val="99"/>
    <w:unhideWhenUsed w:val="1"/>
    <w:rsid w:val="00FE2135"/>
    <w:pPr>
      <w:tabs>
        <w:tab w:val="center" w:pos="4680"/>
        <w:tab w:val="right" w:pos="9360"/>
      </w:tabs>
      <w:spacing w:line="240" w:lineRule="auto"/>
    </w:pPr>
  </w:style>
  <w:style w:type="character" w:styleId="HeaderChar" w:customStyle="1">
    <w:name w:val="Header Char"/>
    <w:basedOn w:val="DefaultParagraphFont"/>
    <w:link w:val="Header"/>
    <w:uiPriority w:val="99"/>
    <w:rsid w:val="00FE2135"/>
  </w:style>
  <w:style w:type="paragraph" w:styleId="Footer">
    <w:name w:val="footer"/>
    <w:basedOn w:val="Normal"/>
    <w:link w:val="FooterChar"/>
    <w:uiPriority w:val="99"/>
    <w:unhideWhenUsed w:val="1"/>
    <w:rsid w:val="00FE2135"/>
    <w:pPr>
      <w:tabs>
        <w:tab w:val="center" w:pos="4680"/>
        <w:tab w:val="right" w:pos="9360"/>
      </w:tabs>
      <w:spacing w:line="240" w:lineRule="auto"/>
    </w:pPr>
  </w:style>
  <w:style w:type="character" w:styleId="FooterChar" w:customStyle="1">
    <w:name w:val="Footer Char"/>
    <w:basedOn w:val="DefaultParagraphFont"/>
    <w:link w:val="Footer"/>
    <w:uiPriority w:val="99"/>
    <w:rsid w:val="00FE2135"/>
  </w:style>
  <w:style w:type="character" w:styleId="FollowedHyperlink">
    <w:name w:val="FollowedHyperlink"/>
    <w:basedOn w:val="DefaultParagraphFont"/>
    <w:uiPriority w:val="99"/>
    <w:semiHidden w:val="1"/>
    <w:unhideWhenUsed w:val="1"/>
    <w:rsid w:val="00FE2135"/>
    <w:rPr>
      <w:color w:val="800080" w:themeColor="followedHyperlink"/>
      <w:u w:val="single"/>
    </w:rPr>
  </w:style>
  <w:style w:type="character" w:styleId="UnresolvedMention">
    <w:name w:val="Unresolved Mention"/>
    <w:basedOn w:val="DefaultParagraphFont"/>
    <w:uiPriority w:val="99"/>
    <w:rsid w:val="00EE1F1F"/>
    <w:rPr>
      <w:color w:val="605e5c"/>
      <w:shd w:color="auto" w:fill="e1dfdd" w:val="clear"/>
    </w:rPr>
  </w:style>
  <w:style w:type="paragraph" w:styleId="Revision">
    <w:name w:val="Revision"/>
    <w:hidden w:val="1"/>
    <w:uiPriority w:val="99"/>
    <w:semiHidden w:val="1"/>
    <w:rsid w:val="00603DF0"/>
    <w:pPr>
      <w:spacing w:line="240" w:lineRule="auto"/>
    </w:pPr>
  </w:style>
  <w:style w:type="character" w:styleId="CommentReference">
    <w:name w:val="annotation reference"/>
    <w:basedOn w:val="DefaultParagraphFont"/>
    <w:uiPriority w:val="99"/>
    <w:semiHidden w:val="1"/>
    <w:unhideWhenUsed w:val="1"/>
    <w:rsid w:val="00603DF0"/>
    <w:rPr>
      <w:sz w:val="16"/>
      <w:szCs w:val="16"/>
    </w:rPr>
  </w:style>
  <w:style w:type="paragraph" w:styleId="CommentText">
    <w:name w:val="annotation text"/>
    <w:basedOn w:val="Normal"/>
    <w:link w:val="CommentTextChar"/>
    <w:uiPriority w:val="99"/>
    <w:semiHidden w:val="1"/>
    <w:unhideWhenUsed w:val="1"/>
    <w:rsid w:val="00603DF0"/>
    <w:pPr>
      <w:spacing w:line="240" w:lineRule="auto"/>
    </w:pPr>
    <w:rPr>
      <w:sz w:val="20"/>
      <w:szCs w:val="20"/>
    </w:rPr>
  </w:style>
  <w:style w:type="character" w:styleId="CommentTextChar" w:customStyle="1">
    <w:name w:val="Comment Text Char"/>
    <w:basedOn w:val="DefaultParagraphFont"/>
    <w:link w:val="CommentText"/>
    <w:uiPriority w:val="99"/>
    <w:semiHidden w:val="1"/>
    <w:rsid w:val="00603DF0"/>
    <w:rPr>
      <w:sz w:val="20"/>
      <w:szCs w:val="20"/>
    </w:rPr>
  </w:style>
  <w:style w:type="paragraph" w:styleId="CommentSubject">
    <w:name w:val="annotation subject"/>
    <w:basedOn w:val="CommentText"/>
    <w:next w:val="CommentText"/>
    <w:link w:val="CommentSubjectChar"/>
    <w:uiPriority w:val="99"/>
    <w:semiHidden w:val="1"/>
    <w:unhideWhenUsed w:val="1"/>
    <w:rsid w:val="00603DF0"/>
    <w:rPr>
      <w:b w:val="1"/>
      <w:bCs w:val="1"/>
    </w:rPr>
  </w:style>
  <w:style w:type="character" w:styleId="CommentSubjectChar" w:customStyle="1">
    <w:name w:val="Comment Subject Char"/>
    <w:basedOn w:val="CommentTextChar"/>
    <w:link w:val="CommentSubject"/>
    <w:uiPriority w:val="99"/>
    <w:semiHidden w:val="1"/>
    <w:rsid w:val="00603DF0"/>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nrique.Govea@asm.ca.gov" TargetMode="External"/><Relationship Id="rId8" Type="http://schemas.openxmlformats.org/officeDocument/2006/relationships/hyperlink" Target="https://calegislation.lc.ca.gov/Advoca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2UT27/oSZ/Nx6aFw4a/0+0YceQ==">CgMxLjA4AHIhMWZEYmtvV2JnNmZmNmRzTXhESTVXRlRyZU5CZmZkM2tY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2025-04-11T17:27:00Z</dcterms:created>
</cp:coreProperties>
</file>